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35" w:rsidRDefault="000A2D35" w:rsidP="000A2D35">
      <w:pPr>
        <w:jc w:val="center"/>
        <w:rPr>
          <w:rFonts w:eastAsia="Calibri"/>
          <w:sz w:val="32"/>
          <w:szCs w:val="32"/>
        </w:rPr>
      </w:pPr>
      <w:r w:rsidRPr="000A2D35">
        <w:rPr>
          <w:rFonts w:eastAsia="Calibri"/>
          <w:sz w:val="32"/>
          <w:szCs w:val="32"/>
        </w:rPr>
        <w:t>Utilization of Demolished concrete waste for new construction</w:t>
      </w:r>
    </w:p>
    <w:p w:rsidR="000A2D35" w:rsidRPr="000A2D35" w:rsidRDefault="000A2D35" w:rsidP="000A2D35">
      <w:pPr>
        <w:jc w:val="center"/>
        <w:rPr>
          <w:rFonts w:eastAsia="Calibri"/>
          <w:sz w:val="32"/>
          <w:szCs w:val="32"/>
        </w:rPr>
      </w:pPr>
      <w:r>
        <w:rPr>
          <w:rFonts w:eastAsia="Calibri"/>
          <w:sz w:val="32"/>
          <w:szCs w:val="32"/>
        </w:rPr>
        <w:t>ABSTRACT</w:t>
      </w:r>
    </w:p>
    <w:p w:rsidR="000A2D35" w:rsidRDefault="000A2D35">
      <w:r>
        <w:t xml:space="preserve">In recent years demolished concrete waste handling and management is the new primary challenging issue faced by the countries all over the world. It is very challenging and hectic problem that has to be tackled in an indigenous manner, it is desirable to completely recycle demolished concrete waste in order to protect natural resources and reduce environmental pollution. In this research paper an experimental study is carried out to investigate the feasibility and recycling of demolished waste concrete for new construction. The present investigation to be focused on recycling demolished waste materials in order to reduce construction cost and resolving housing problems faced by the low income communities of the world. The crushed demolished concrete wastes is segregated by sieving to obtain required sizes of aggregate, several tests were conducted to determine the aggregate properties before recycling it into new concrete. This research shows that the recycled aggregate that are obtained from site make good quality concrete. The compressive strength test results of partial replacement and full recycled aggregate concrete and are found to be higher than the compressive strength of normal concrete with new aggregate. </w:t>
      </w:r>
    </w:p>
    <w:p w:rsidR="000A2D35" w:rsidRDefault="000A2D35">
      <w:r>
        <w:t>Keywords—Demolished, concrete waste, recycle, new concrete, fresh coarse aggregate, etc</w:t>
      </w:r>
      <w:proofErr w:type="gramStart"/>
      <w:r>
        <w:t>,.</w:t>
      </w:r>
      <w:proofErr w:type="gramEnd"/>
    </w:p>
    <w:sectPr w:rsidR="000A2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2D35"/>
    <w:rsid w:val="000A2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35"/>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2017-12-29T11:09:00Z</dcterms:created>
  <dcterms:modified xsi:type="dcterms:W3CDTF">2017-12-29T11:10:00Z</dcterms:modified>
</cp:coreProperties>
</file>